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4E" w:rsidRDefault="00115AC8">
      <w:pPr>
        <w:ind w:firstLineChars="550" w:firstLine="2420"/>
        <w:rPr>
          <w:rFonts w:ascii="仿宋_GB2312" w:eastAsia="仿宋_GB2312" w:hAnsi="仿宋"/>
          <w:sz w:val="44"/>
          <w:szCs w:val="44"/>
        </w:rPr>
      </w:pPr>
      <w:r>
        <w:rPr>
          <w:rFonts w:ascii="仿宋_GB2312" w:eastAsia="仿宋_GB2312" w:hAnsi="仿宋" w:hint="eastAsia"/>
          <w:sz w:val="44"/>
          <w:szCs w:val="44"/>
        </w:rPr>
        <w:t>报销</w:t>
      </w:r>
      <w:r w:rsidR="00780F14">
        <w:rPr>
          <w:rFonts w:ascii="仿宋_GB2312" w:eastAsia="仿宋_GB2312" w:hAnsi="仿宋" w:hint="eastAsia"/>
          <w:sz w:val="44"/>
          <w:szCs w:val="44"/>
        </w:rPr>
        <w:t>票据</w:t>
      </w:r>
      <w:r w:rsidR="000D6415">
        <w:rPr>
          <w:rFonts w:ascii="仿宋_GB2312" w:eastAsia="仿宋_GB2312" w:hAnsi="仿宋" w:hint="eastAsia"/>
          <w:sz w:val="44"/>
          <w:szCs w:val="44"/>
        </w:rPr>
        <w:t>相关</w:t>
      </w:r>
      <w:r>
        <w:rPr>
          <w:rFonts w:ascii="仿宋_GB2312" w:eastAsia="仿宋_GB2312" w:hAnsi="仿宋" w:hint="eastAsia"/>
          <w:sz w:val="44"/>
          <w:szCs w:val="44"/>
        </w:rPr>
        <w:t>知识</w:t>
      </w:r>
    </w:p>
    <w:p w:rsidR="00B70F4E" w:rsidRDefault="00780F14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报销票据分自制原始票据和从外部取得的原始票据。</w:t>
      </w:r>
    </w:p>
    <w:p w:rsidR="00B70F4E" w:rsidRDefault="00780F14">
      <w:pPr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一、外部取得的原始凭证</w:t>
      </w:r>
    </w:p>
    <w:p w:rsidR="00B70F4E" w:rsidRDefault="00780F14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1.外部取得的原始票据主要包括发票和收据，发票是指税务部门印制的盖有税务</w:t>
      </w:r>
      <w:r>
        <w:rPr>
          <w:rFonts w:ascii="仿宋_GB2312" w:eastAsia="仿宋_GB2312" w:hAnsi="仿宋" w:hint="eastAsia"/>
          <w:sz w:val="30"/>
          <w:szCs w:val="30"/>
        </w:rPr>
        <w:t>监制章用于经营性收入的票据；收据是指财政部门印制的盖有财政印制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章用于行政事业性收入的票据。</w:t>
      </w:r>
    </w:p>
    <w:p w:rsidR="00581DE0" w:rsidRDefault="00780F14">
      <w:pPr>
        <w:ind w:firstLineChars="200" w:firstLine="600"/>
        <w:rPr>
          <w:rFonts w:ascii="仿宋_GB2312" w:eastAsia="仿宋_GB2312" w:hAnsi="仿宋"/>
          <w:color w:val="FF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2.所有票据的付款单位须为：</w:t>
      </w:r>
      <w:r w:rsidR="00297DEB">
        <w:rPr>
          <w:rFonts w:ascii="仿宋_GB2312" w:eastAsia="仿宋_GB2312" w:hAnsi="仿宋" w:hint="eastAsia"/>
          <w:color w:val="000000"/>
          <w:sz w:val="30"/>
          <w:szCs w:val="30"/>
        </w:rPr>
        <w:t>沧州职业技术学院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。票据抬头须写学校全称，不得简写或写成某个学院、部门。</w:t>
      </w:r>
    </w:p>
    <w:p w:rsidR="00B70F4E" w:rsidRDefault="00780F14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3.所有票据应当一次性如实开具，票据内容要填写完整，并加盖发票专用章（印有税务部门监制章的票据)或者财务专用章（印有财政部监制章的票据）。</w:t>
      </w:r>
    </w:p>
    <w:p w:rsidR="00B70F4E" w:rsidRDefault="00780F14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4.发票有定额发票、机打发票和手工发票</w:t>
      </w:r>
    </w:p>
    <w:p w:rsidR="00B70F4E" w:rsidRPr="00115AC8" w:rsidRDefault="00780F14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（1）定</w:t>
      </w:r>
      <w:r w:rsidRPr="00115AC8">
        <w:rPr>
          <w:rFonts w:ascii="仿宋_GB2312" w:eastAsia="仿宋_GB2312" w:hAnsi="仿宋" w:hint="eastAsia"/>
          <w:sz w:val="30"/>
          <w:szCs w:val="30"/>
        </w:rPr>
        <w:t>额发票，要附购物明细，购物明细章要和发票章一致；</w:t>
      </w:r>
      <w:r w:rsidR="00AE40F0" w:rsidRPr="00115AC8">
        <w:rPr>
          <w:rFonts w:ascii="仿宋_GB2312" w:eastAsia="仿宋_GB2312" w:hAnsi="仿宋" w:hint="eastAsia"/>
          <w:sz w:val="30"/>
          <w:szCs w:val="30"/>
        </w:rPr>
        <w:t>市内交通的定额发票需注明具体行程；邮寄费定额发票需注明邮寄内容等。</w:t>
      </w:r>
    </w:p>
    <w:p w:rsidR="00B70F4E" w:rsidRDefault="00780F14">
      <w:pPr>
        <w:ind w:firstLineChars="200" w:firstLine="600"/>
        <w:rPr>
          <w:rFonts w:ascii="仿宋_GB2312" w:eastAsia="仿宋_GB2312" w:hAnsi="仿宋"/>
          <w:color w:val="FF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（2）机打和手开发票，要求品名、数量、单价、金额要齐全。凡是品名为“办公用品、材料、配件”等笼统名称的发票，要附购物明细，</w:t>
      </w:r>
      <w:r>
        <w:rPr>
          <w:rFonts w:ascii="仿宋_GB2312" w:eastAsia="仿宋_GB2312" w:hAnsi="仿宋" w:hint="eastAsia"/>
          <w:sz w:val="30"/>
          <w:szCs w:val="30"/>
        </w:rPr>
        <w:t>购物明细清单印章要和发票章单位一致。</w:t>
      </w:r>
    </w:p>
    <w:p w:rsidR="00B70F4E" w:rsidRDefault="00780F14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5.发票大小写金额须一致，如有涂改，必须重新开具发票。品名、数量如有更改须加盖出票单位公章。</w:t>
      </w:r>
    </w:p>
    <w:p w:rsidR="00B70F4E" w:rsidRDefault="00780F14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6.持公务卡消费的，需妥善保留公务卡刷卡凭据（POS机打印的小条），正式发票和公务卡刷卡凭据齐全、内容一致方可报销。</w:t>
      </w:r>
    </w:p>
    <w:p w:rsidR="00B70F4E" w:rsidRDefault="00780F14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lastRenderedPageBreak/>
        <w:t>7.付款人应当及时取得票据，并及时办理报销手续。</w:t>
      </w:r>
      <w:r w:rsidR="00032565">
        <w:rPr>
          <w:rFonts w:ascii="仿宋_GB2312" w:eastAsia="仿宋_GB2312" w:hAnsi="仿宋" w:hint="eastAsia"/>
          <w:color w:val="000000"/>
          <w:sz w:val="30"/>
          <w:szCs w:val="30"/>
        </w:rPr>
        <w:t>跨</w:t>
      </w:r>
      <w:r w:rsidR="00F03873">
        <w:rPr>
          <w:rFonts w:ascii="仿宋_GB2312" w:eastAsia="仿宋_GB2312" w:hAnsi="仿宋" w:hint="eastAsia"/>
          <w:color w:val="000000"/>
          <w:sz w:val="30"/>
          <w:szCs w:val="30"/>
        </w:rPr>
        <w:t>年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度发票</w:t>
      </w:r>
      <w:r w:rsidR="00297DEB">
        <w:rPr>
          <w:rFonts w:ascii="仿宋_GB2312" w:eastAsia="仿宋_GB2312" w:hAnsi="仿宋" w:hint="eastAsia"/>
          <w:color w:val="000000"/>
          <w:sz w:val="30"/>
          <w:szCs w:val="30"/>
        </w:rPr>
        <w:t>于次年三月底前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报销。</w:t>
      </w:r>
    </w:p>
    <w:p w:rsidR="00B70F4E" w:rsidRDefault="00780F14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8.开具发票相关信息</w:t>
      </w:r>
    </w:p>
    <w:p w:rsidR="009937B0" w:rsidRPr="009937B0" w:rsidRDefault="009937B0" w:rsidP="009937B0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937B0">
        <w:rPr>
          <w:rFonts w:ascii="仿宋_GB2312" w:eastAsia="仿宋_GB2312" w:hAnsi="仿宋" w:hint="eastAsia"/>
          <w:color w:val="000000"/>
          <w:sz w:val="30"/>
          <w:szCs w:val="30"/>
        </w:rPr>
        <w:t>单位名称：沧州职业技术学院</w:t>
      </w:r>
    </w:p>
    <w:p w:rsidR="009937B0" w:rsidRPr="009937B0" w:rsidRDefault="009937B0" w:rsidP="009937B0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937B0">
        <w:rPr>
          <w:rFonts w:ascii="仿宋_GB2312" w:eastAsia="仿宋_GB2312" w:hAnsi="仿宋" w:hint="eastAsia"/>
          <w:color w:val="000000"/>
          <w:sz w:val="30"/>
          <w:szCs w:val="30"/>
        </w:rPr>
        <w:t>税号：12130900748497045R</w:t>
      </w:r>
    </w:p>
    <w:p w:rsidR="009937B0" w:rsidRPr="009937B0" w:rsidRDefault="009937B0" w:rsidP="009937B0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937B0">
        <w:rPr>
          <w:rFonts w:ascii="仿宋_GB2312" w:eastAsia="仿宋_GB2312" w:hAnsi="仿宋" w:hint="eastAsia"/>
          <w:color w:val="000000"/>
          <w:sz w:val="30"/>
          <w:szCs w:val="30"/>
        </w:rPr>
        <w:t>地址：沧州市运河区学院路</w:t>
      </w:r>
    </w:p>
    <w:p w:rsidR="009937B0" w:rsidRPr="009937B0" w:rsidRDefault="009937B0" w:rsidP="009937B0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937B0">
        <w:rPr>
          <w:rFonts w:ascii="仿宋_GB2312" w:eastAsia="仿宋_GB2312" w:hAnsi="仿宋" w:hint="eastAsia"/>
          <w:color w:val="000000"/>
          <w:sz w:val="30"/>
          <w:szCs w:val="30"/>
        </w:rPr>
        <w:t>开户银行：中国建设银行沧州住房城建支行</w:t>
      </w:r>
    </w:p>
    <w:p w:rsidR="009937B0" w:rsidRPr="009937B0" w:rsidRDefault="009937B0" w:rsidP="009937B0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937B0">
        <w:rPr>
          <w:rFonts w:ascii="仿宋_GB2312" w:eastAsia="仿宋_GB2312" w:hAnsi="仿宋" w:hint="eastAsia"/>
          <w:color w:val="000000"/>
          <w:sz w:val="30"/>
          <w:szCs w:val="30"/>
        </w:rPr>
        <w:t>银行账号：13001695908050504232-0001</w:t>
      </w:r>
    </w:p>
    <w:p w:rsidR="009937B0" w:rsidRDefault="009937B0" w:rsidP="009937B0">
      <w:pPr>
        <w:ind w:firstLineChars="200" w:firstLine="600"/>
        <w:rPr>
          <w:rFonts w:ascii="仿宋_GB2312" w:eastAsia="仿宋_GB2312" w:hAnsi="仿宋" w:hint="eastAsia"/>
          <w:color w:val="000000"/>
          <w:sz w:val="30"/>
          <w:szCs w:val="30"/>
        </w:rPr>
      </w:pPr>
      <w:r w:rsidRPr="009937B0">
        <w:rPr>
          <w:rFonts w:ascii="仿宋_GB2312" w:eastAsia="仿宋_GB2312" w:hAnsi="仿宋" w:hint="eastAsia"/>
          <w:color w:val="000000"/>
          <w:sz w:val="30"/>
          <w:szCs w:val="30"/>
        </w:rPr>
        <w:t>开户行行号：105143000084</w:t>
      </w:r>
    </w:p>
    <w:p w:rsidR="00297DEB" w:rsidRPr="009937B0" w:rsidRDefault="00297DEB" w:rsidP="009937B0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</w:p>
    <w:p w:rsidR="009937B0" w:rsidRPr="009937B0" w:rsidRDefault="009937B0" w:rsidP="009937B0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937B0">
        <w:rPr>
          <w:rFonts w:ascii="仿宋_GB2312" w:eastAsia="仿宋_GB2312" w:hAnsi="仿宋" w:hint="eastAsia"/>
          <w:color w:val="000000"/>
          <w:sz w:val="30"/>
          <w:szCs w:val="30"/>
        </w:rPr>
        <w:t>单位名称：沧州市农林科学院</w:t>
      </w:r>
    </w:p>
    <w:p w:rsidR="009937B0" w:rsidRPr="009937B0" w:rsidRDefault="009937B0" w:rsidP="009937B0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937B0">
        <w:rPr>
          <w:rFonts w:ascii="仿宋_GB2312" w:eastAsia="仿宋_GB2312" w:hAnsi="仿宋" w:hint="eastAsia"/>
          <w:color w:val="000000"/>
          <w:sz w:val="30"/>
          <w:szCs w:val="30"/>
        </w:rPr>
        <w:t>税号：121309004027271226</w:t>
      </w:r>
    </w:p>
    <w:p w:rsidR="009937B0" w:rsidRPr="009937B0" w:rsidRDefault="009937B0" w:rsidP="009937B0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937B0">
        <w:rPr>
          <w:rFonts w:ascii="仿宋_GB2312" w:eastAsia="仿宋_GB2312" w:hAnsi="仿宋" w:hint="eastAsia"/>
          <w:color w:val="000000"/>
          <w:sz w:val="30"/>
          <w:szCs w:val="30"/>
        </w:rPr>
        <w:t>地址：沧州市运河区学院路</w:t>
      </w:r>
    </w:p>
    <w:p w:rsidR="009937B0" w:rsidRPr="009937B0" w:rsidRDefault="009937B0" w:rsidP="009937B0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937B0">
        <w:rPr>
          <w:rFonts w:ascii="仿宋_GB2312" w:eastAsia="仿宋_GB2312" w:hAnsi="仿宋" w:hint="eastAsia"/>
          <w:color w:val="000000"/>
          <w:sz w:val="30"/>
          <w:szCs w:val="30"/>
        </w:rPr>
        <w:t>开户银行：中国工商银行沧州西环支行</w:t>
      </w:r>
    </w:p>
    <w:p w:rsidR="009937B0" w:rsidRPr="009937B0" w:rsidRDefault="009937B0" w:rsidP="009937B0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937B0">
        <w:rPr>
          <w:rFonts w:ascii="仿宋_GB2312" w:eastAsia="仿宋_GB2312" w:hAnsi="仿宋" w:hint="eastAsia"/>
          <w:color w:val="000000"/>
          <w:sz w:val="30"/>
          <w:szCs w:val="30"/>
        </w:rPr>
        <w:t>银行账号：0408300229300128673</w:t>
      </w:r>
    </w:p>
    <w:p w:rsidR="009937B0" w:rsidRPr="009937B0" w:rsidRDefault="009937B0" w:rsidP="009937B0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937B0">
        <w:rPr>
          <w:rFonts w:ascii="仿宋_GB2312" w:eastAsia="仿宋_GB2312" w:hAnsi="仿宋" w:hint="eastAsia"/>
          <w:color w:val="000000"/>
          <w:sz w:val="30"/>
          <w:szCs w:val="30"/>
        </w:rPr>
        <w:t>开户行行号：102143014460</w:t>
      </w:r>
    </w:p>
    <w:p w:rsidR="00B70F4E" w:rsidRDefault="00D056A4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9</w:t>
      </w:r>
      <w:r w:rsidR="00780F14">
        <w:rPr>
          <w:rFonts w:ascii="仿宋_GB2312" w:eastAsia="仿宋_GB2312" w:hAnsi="仿宋" w:hint="eastAsia"/>
          <w:color w:val="000000"/>
          <w:sz w:val="30"/>
          <w:szCs w:val="30"/>
        </w:rPr>
        <w:t>.发票识别小常识</w:t>
      </w:r>
    </w:p>
    <w:p w:rsidR="00B70F4E" w:rsidRDefault="00780F14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（1）真假发票识别的常用方法</w:t>
      </w:r>
    </w:p>
    <w:p w:rsidR="00B70F4E" w:rsidRDefault="00780F14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目前普通发票的发票联采用专用水印纸印制，水印图案为写有SW（税务的拼音）的菱形（对光可看到），并加印底纹。发票监制章采用有色荧光油墨套印，印色为大红色，在紫外线灯下呈橘红色反应。</w:t>
      </w:r>
    </w:p>
    <w:p w:rsidR="00B70F4E" w:rsidRDefault="00780F14">
      <w:pPr>
        <w:ind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lastRenderedPageBreak/>
        <w:t>开发票时要盖上开票单位的发票专用章（发票专用章上刻有纳税人名称和纳税人税号），由于担心被查出后追究法律责任，假票据提供者总是不盖章或盖章时故意盖得模糊不清。消费者一旦发现这种情况，应当责成重新盖上清晰的发票专用章，如果对方不肯或以种种理由推诿，就要提防这是假发票了。</w:t>
      </w:r>
    </w:p>
    <w:p w:rsidR="00B70F4E" w:rsidRDefault="00780F14">
      <w:pPr>
        <w:ind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（2）发票真伪查询的途径和方法</w:t>
      </w:r>
    </w:p>
    <w:p w:rsidR="00B70F4E" w:rsidRPr="007E0932" w:rsidRDefault="00780F14">
      <w:pPr>
        <w:ind w:firstLine="600"/>
        <w:rPr>
          <w:rFonts w:ascii="仿宋_GB2312" w:eastAsia="仿宋_GB2312" w:hAnsi="仿宋"/>
          <w:color w:val="FF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可到当地税务机关任一纳税服务大厅或拨打全国统一纳税服务热线12366请求帮助查询；也可通过发票背面提供的查询网址，通过上网查证。</w:t>
      </w:r>
    </w:p>
    <w:p w:rsidR="00B70F4E" w:rsidRDefault="00780F14">
      <w:pPr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二、自制的原始凭证</w:t>
      </w:r>
    </w:p>
    <w:p w:rsidR="00B70F4E" w:rsidRDefault="00780F14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1.自制原始凭证包括：</w:t>
      </w:r>
      <w:r w:rsidR="00D056A4">
        <w:rPr>
          <w:rFonts w:ascii="仿宋_GB2312" w:eastAsia="仿宋_GB2312" w:hAnsi="仿宋" w:hint="eastAsia"/>
          <w:color w:val="000000"/>
          <w:sz w:val="30"/>
          <w:szCs w:val="30"/>
        </w:rPr>
        <w:t>单据粘贴单、差旅费报销单、</w:t>
      </w:r>
      <w:r w:rsidR="006E3A1E" w:rsidRPr="00115AC8">
        <w:rPr>
          <w:rFonts w:ascii="仿宋_GB2312" w:eastAsia="仿宋_GB2312" w:hAnsi="仿宋" w:hint="eastAsia"/>
          <w:color w:val="000000"/>
          <w:sz w:val="30"/>
          <w:szCs w:val="30"/>
        </w:rPr>
        <w:t>差旅费粘贴单</w:t>
      </w:r>
      <w:r w:rsidR="006E3A1E">
        <w:rPr>
          <w:rFonts w:ascii="仿宋_GB2312" w:eastAsia="仿宋_GB2312" w:hAnsi="仿宋" w:hint="eastAsia"/>
          <w:color w:val="000000"/>
          <w:sz w:val="30"/>
          <w:szCs w:val="30"/>
        </w:rPr>
        <w:t>、</w:t>
      </w:r>
      <w:r w:rsidR="00297DEB">
        <w:rPr>
          <w:rFonts w:ascii="仿宋_GB2312" w:eastAsia="仿宋_GB2312" w:hAnsi="仿宋" w:hint="eastAsia"/>
          <w:color w:val="000000"/>
          <w:sz w:val="30"/>
          <w:szCs w:val="30"/>
        </w:rPr>
        <w:t>经费报销单、经</w:t>
      </w:r>
      <w:r w:rsidR="00297DEB" w:rsidRPr="00115AC8">
        <w:rPr>
          <w:rFonts w:ascii="仿宋_GB2312" w:eastAsia="仿宋_GB2312" w:hAnsi="仿宋" w:hint="eastAsia"/>
          <w:color w:val="000000"/>
          <w:sz w:val="30"/>
          <w:szCs w:val="30"/>
        </w:rPr>
        <w:t>费粘贴单</w:t>
      </w:r>
      <w:r w:rsidR="00297DEB">
        <w:rPr>
          <w:rFonts w:ascii="仿宋_GB2312" w:eastAsia="仿宋_GB2312" w:hAnsi="仿宋" w:hint="eastAsia"/>
          <w:color w:val="000000"/>
          <w:sz w:val="30"/>
          <w:szCs w:val="30"/>
        </w:rPr>
        <w:t>、</w:t>
      </w:r>
      <w:r w:rsidRPr="00115AC8">
        <w:rPr>
          <w:rFonts w:ascii="仿宋_GB2312" w:eastAsia="仿宋_GB2312" w:hAnsi="仿宋" w:hint="eastAsia"/>
          <w:color w:val="000000"/>
          <w:sz w:val="30"/>
          <w:szCs w:val="30"/>
        </w:rPr>
        <w:t>工资发放汇总表等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。</w:t>
      </w:r>
    </w:p>
    <w:p w:rsidR="00B70F4E" w:rsidRDefault="00780F14" w:rsidP="00AB2FAE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2.经办人按自制原始凭证要求，逐项填写，其中大小写金额原则上不允许修改。</w:t>
      </w:r>
    </w:p>
    <w:p w:rsidR="00B70F4E" w:rsidRPr="00AB2FAE" w:rsidRDefault="00AB2FAE" w:rsidP="00AB2FAE">
      <w:pPr>
        <w:rPr>
          <w:rFonts w:ascii="仿宋_GB2312" w:eastAsia="仿宋_GB2312" w:hAnsi="仿宋"/>
          <w:color w:val="000000"/>
          <w:sz w:val="30"/>
          <w:szCs w:val="30"/>
        </w:rPr>
      </w:pPr>
      <w:r w:rsidRPr="00AB2FAE">
        <w:rPr>
          <w:rFonts w:ascii="仿宋_GB2312" w:eastAsia="仿宋_GB2312" w:hAnsi="仿宋" w:hint="eastAsia"/>
          <w:color w:val="000000"/>
          <w:sz w:val="30"/>
          <w:szCs w:val="30"/>
        </w:rPr>
        <w:t>三、</w:t>
      </w:r>
      <w:r w:rsidR="00780F14" w:rsidRPr="00AB2FAE">
        <w:rPr>
          <w:rFonts w:ascii="仿宋_GB2312" w:eastAsia="仿宋_GB2312" w:hAnsi="仿宋" w:hint="eastAsia"/>
          <w:color w:val="000000"/>
          <w:sz w:val="30"/>
          <w:szCs w:val="30"/>
        </w:rPr>
        <w:t>原始票据</w:t>
      </w:r>
      <w:r w:rsidRPr="00AB2FAE">
        <w:rPr>
          <w:rFonts w:ascii="仿宋_GB2312" w:eastAsia="仿宋_GB2312" w:hAnsi="仿宋" w:hint="eastAsia"/>
          <w:color w:val="000000"/>
          <w:sz w:val="30"/>
          <w:szCs w:val="30"/>
        </w:rPr>
        <w:t>具体</w:t>
      </w:r>
      <w:r w:rsidR="00780F14" w:rsidRPr="00AB2FAE">
        <w:rPr>
          <w:rFonts w:ascii="仿宋_GB2312" w:eastAsia="仿宋_GB2312" w:hAnsi="仿宋" w:hint="eastAsia"/>
          <w:color w:val="000000"/>
          <w:sz w:val="30"/>
          <w:szCs w:val="30"/>
        </w:rPr>
        <w:t>规定</w:t>
      </w:r>
    </w:p>
    <w:p w:rsidR="00B70F4E" w:rsidRDefault="00780F14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1.购买实验材料、低值易耗品、办公用品等，如果使用的发票不能详细载明所购物品数量单价，须要求销售厂家开据销货清单明细，并加盖</w:t>
      </w:r>
      <w:r w:rsidR="00D056A4">
        <w:rPr>
          <w:rFonts w:ascii="仿宋_GB2312" w:eastAsia="仿宋_GB2312" w:hAnsi="仿宋" w:hint="eastAsia"/>
          <w:color w:val="000000"/>
          <w:sz w:val="30"/>
          <w:szCs w:val="30"/>
        </w:rPr>
        <w:t>发票专用章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。其中增值税专用发票汇总开具的，应同时提供从防伪税控系统开具的《销售货物或提供应税劳务清单》，加盖发票专用章。</w:t>
      </w:r>
    </w:p>
    <w:p w:rsidR="00D056A4" w:rsidRDefault="00780F14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2.单位承办会议，报销会议费用时，除提供合规的票据以外，还需要提供会议通知、参加会议人员签到名单、会议开支</w:t>
      </w:r>
      <w:r w:rsidR="00297DEB">
        <w:rPr>
          <w:rFonts w:ascii="仿宋_GB2312" w:eastAsia="仿宋_GB2312" w:hAnsi="仿宋" w:hint="eastAsia"/>
          <w:color w:val="000000"/>
          <w:sz w:val="30"/>
          <w:szCs w:val="30"/>
        </w:rPr>
        <w:t>结算清</w:t>
      </w:r>
      <w:r w:rsidR="00297DEB">
        <w:rPr>
          <w:rFonts w:ascii="仿宋_GB2312" w:eastAsia="仿宋_GB2312" w:hAnsi="仿宋" w:hint="eastAsia"/>
          <w:color w:val="000000"/>
          <w:sz w:val="30"/>
          <w:szCs w:val="30"/>
        </w:rPr>
        <w:lastRenderedPageBreak/>
        <w:t>单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等佐证材料</w:t>
      </w:r>
      <w:r w:rsidR="005B30A3">
        <w:rPr>
          <w:rFonts w:ascii="仿宋_GB2312" w:eastAsia="仿宋_GB2312" w:hAnsi="仿宋" w:hint="eastAsia"/>
          <w:color w:val="000000"/>
          <w:sz w:val="30"/>
          <w:szCs w:val="30"/>
        </w:rPr>
        <w:t>（餐费，住宿费</w:t>
      </w:r>
      <w:r w:rsidR="00CC5194">
        <w:rPr>
          <w:rFonts w:ascii="仿宋_GB2312" w:eastAsia="仿宋_GB2312" w:hAnsi="仿宋" w:hint="eastAsia"/>
          <w:color w:val="000000"/>
          <w:sz w:val="30"/>
          <w:szCs w:val="30"/>
        </w:rPr>
        <w:t>，场地租赁费</w:t>
      </w:r>
      <w:r w:rsidR="005B30A3">
        <w:rPr>
          <w:rFonts w:ascii="仿宋_GB2312" w:eastAsia="仿宋_GB2312" w:hAnsi="仿宋" w:hint="eastAsia"/>
          <w:color w:val="000000"/>
          <w:sz w:val="30"/>
          <w:szCs w:val="30"/>
        </w:rPr>
        <w:t>等</w:t>
      </w:r>
      <w:r w:rsidR="00CC5194">
        <w:rPr>
          <w:rFonts w:ascii="仿宋_GB2312" w:eastAsia="仿宋_GB2312" w:hAnsi="仿宋" w:hint="eastAsia"/>
          <w:color w:val="000000"/>
          <w:sz w:val="30"/>
          <w:szCs w:val="30"/>
        </w:rPr>
        <w:t>明细</w:t>
      </w:r>
      <w:r w:rsidR="005B30A3">
        <w:rPr>
          <w:rFonts w:ascii="仿宋_GB2312" w:eastAsia="仿宋_GB2312" w:hAnsi="仿宋" w:hint="eastAsia"/>
          <w:color w:val="000000"/>
          <w:sz w:val="30"/>
          <w:szCs w:val="30"/>
        </w:rPr>
        <w:t>）。</w:t>
      </w:r>
    </w:p>
    <w:p w:rsidR="00B70F4E" w:rsidRDefault="00780F14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3.参加会议的，报销时需提供会议通知，按会议通知内容报销相关费用。属个人旅游性质的参观考察费用，不予报销。</w:t>
      </w:r>
    </w:p>
    <w:p w:rsidR="00B70F4E" w:rsidRPr="00115AC8" w:rsidRDefault="00780F14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4.出版费应注明出</w:t>
      </w:r>
      <w:r w:rsidR="00782F68">
        <w:rPr>
          <w:rFonts w:ascii="仿宋_GB2312" w:eastAsia="仿宋_GB2312" w:hAnsi="仿宋" w:hint="eastAsia"/>
          <w:color w:val="000000"/>
          <w:sz w:val="30"/>
          <w:szCs w:val="30"/>
        </w:rPr>
        <w:t>版刊物名</w:t>
      </w:r>
      <w:r w:rsidR="00782F68" w:rsidRPr="00115AC8">
        <w:rPr>
          <w:rFonts w:ascii="仿宋_GB2312" w:eastAsia="仿宋_GB2312" w:hAnsi="仿宋" w:hint="eastAsia"/>
          <w:sz w:val="30"/>
          <w:szCs w:val="30"/>
        </w:rPr>
        <w:t>称并附出版合同，版面费需提供发表刊物的封面及目录复印件，若文章未发表，则提供录用通知书。</w:t>
      </w:r>
    </w:p>
    <w:p w:rsidR="00B70F4E" w:rsidRDefault="00CC5194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5</w:t>
      </w:r>
      <w:r w:rsidR="00780F14">
        <w:rPr>
          <w:rFonts w:ascii="仿宋_GB2312" w:eastAsia="仿宋_GB2312" w:hAnsi="仿宋" w:hint="eastAsia"/>
          <w:color w:val="000000"/>
          <w:sz w:val="30"/>
          <w:szCs w:val="30"/>
        </w:rPr>
        <w:t>.租车费需提供租车合同或协议，并标明车型、车牌号、行车区间、司机</w:t>
      </w:r>
      <w:r w:rsidR="00780F14" w:rsidRPr="00115AC8">
        <w:rPr>
          <w:rFonts w:ascii="仿宋_GB2312" w:eastAsia="仿宋_GB2312" w:hAnsi="仿宋" w:hint="eastAsia"/>
          <w:sz w:val="30"/>
          <w:szCs w:val="30"/>
        </w:rPr>
        <w:t>信息</w:t>
      </w:r>
      <w:r w:rsidR="00707E33" w:rsidRPr="00115AC8">
        <w:rPr>
          <w:rFonts w:ascii="仿宋_GB2312" w:eastAsia="仿宋_GB2312" w:hAnsi="仿宋" w:hint="eastAsia"/>
          <w:sz w:val="30"/>
          <w:szCs w:val="30"/>
        </w:rPr>
        <w:t>（姓名、联系电话）</w:t>
      </w:r>
      <w:r w:rsidR="00780F14">
        <w:rPr>
          <w:rFonts w:ascii="仿宋_GB2312" w:eastAsia="仿宋_GB2312" w:hAnsi="仿宋" w:hint="eastAsia"/>
          <w:color w:val="000000"/>
          <w:sz w:val="30"/>
          <w:szCs w:val="30"/>
        </w:rPr>
        <w:t>乘车人</w:t>
      </w:r>
      <w:r w:rsidR="00D056A4">
        <w:rPr>
          <w:rFonts w:ascii="仿宋_GB2312" w:eastAsia="仿宋_GB2312" w:hAnsi="仿宋" w:hint="eastAsia"/>
          <w:color w:val="000000"/>
          <w:sz w:val="30"/>
          <w:szCs w:val="30"/>
        </w:rPr>
        <w:t>信息</w:t>
      </w:r>
      <w:r w:rsidR="00780F14">
        <w:rPr>
          <w:rFonts w:ascii="仿宋_GB2312" w:eastAsia="仿宋_GB2312" w:hAnsi="仿宋" w:hint="eastAsia"/>
          <w:color w:val="000000"/>
          <w:sz w:val="30"/>
          <w:szCs w:val="30"/>
        </w:rPr>
        <w:t>。</w:t>
      </w:r>
    </w:p>
    <w:p w:rsidR="00B70F4E" w:rsidRDefault="00CC5194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6</w:t>
      </w:r>
      <w:r w:rsidR="00D056A4">
        <w:rPr>
          <w:rFonts w:ascii="仿宋_GB2312" w:eastAsia="仿宋_GB2312" w:hAnsi="仿宋" w:hint="eastAsia"/>
          <w:color w:val="000000"/>
          <w:sz w:val="30"/>
          <w:szCs w:val="30"/>
        </w:rPr>
        <w:t>．</w:t>
      </w:r>
      <w:r w:rsidR="00780F14">
        <w:rPr>
          <w:rFonts w:ascii="仿宋_GB2312" w:eastAsia="仿宋_GB2312" w:hAnsi="仿宋" w:hint="eastAsia"/>
          <w:color w:val="000000"/>
          <w:sz w:val="30"/>
          <w:szCs w:val="30"/>
        </w:rPr>
        <w:t>测试化验加工费用需提供合同和测试单位出具的测试结果。</w:t>
      </w:r>
    </w:p>
    <w:p w:rsidR="00B70F4E" w:rsidRDefault="00CC5194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7</w:t>
      </w:r>
      <w:r w:rsidR="00D056A4">
        <w:rPr>
          <w:rFonts w:ascii="仿宋_GB2312" w:eastAsia="仿宋_GB2312" w:hAnsi="仿宋" w:hint="eastAsia"/>
          <w:color w:val="000000"/>
          <w:sz w:val="30"/>
          <w:szCs w:val="30"/>
        </w:rPr>
        <w:t>．</w:t>
      </w:r>
      <w:r w:rsidR="00780F14">
        <w:rPr>
          <w:rFonts w:ascii="仿宋_GB2312" w:eastAsia="仿宋_GB2312" w:hAnsi="仿宋" w:hint="eastAsia"/>
          <w:color w:val="000000"/>
          <w:sz w:val="30"/>
          <w:szCs w:val="30"/>
        </w:rPr>
        <w:t>网上购物的提供订单。网上支付的附支付凭证或截图。公务卡结算目录项目要使用公务卡结算，并将刷卡凭条附后，刷卡凭条丢失或者非现场刷卡支付的，附公务卡消费明细。</w:t>
      </w:r>
    </w:p>
    <w:p w:rsidR="00782F68" w:rsidRPr="00115AC8" w:rsidRDefault="00CC5194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8</w:t>
      </w:r>
      <w:r w:rsidR="00D056A4" w:rsidRPr="00AB2FAE">
        <w:rPr>
          <w:rFonts w:ascii="仿宋_GB2312" w:eastAsia="仿宋_GB2312" w:hAnsi="仿宋" w:hint="eastAsia"/>
          <w:color w:val="000000"/>
          <w:sz w:val="30"/>
          <w:szCs w:val="30"/>
        </w:rPr>
        <w:t>．</w:t>
      </w:r>
      <w:r w:rsidR="00780F14" w:rsidRPr="00AB2FAE">
        <w:rPr>
          <w:rFonts w:ascii="仿宋_GB2312" w:eastAsia="仿宋_GB2312" w:hAnsi="仿宋" w:hint="eastAsia"/>
          <w:color w:val="000000"/>
          <w:sz w:val="30"/>
          <w:szCs w:val="30"/>
        </w:rPr>
        <w:t>电</w:t>
      </w:r>
      <w:r w:rsidR="00780F14" w:rsidRPr="00115AC8">
        <w:rPr>
          <w:rFonts w:ascii="仿宋_GB2312" w:eastAsia="仿宋_GB2312" w:hAnsi="仿宋" w:hint="eastAsia"/>
          <w:sz w:val="30"/>
          <w:szCs w:val="30"/>
        </w:rPr>
        <w:t>子发票：</w:t>
      </w:r>
      <w:r w:rsidR="00782F68" w:rsidRPr="00115AC8">
        <w:rPr>
          <w:rFonts w:ascii="仿宋_GB2312" w:eastAsia="仿宋_GB2312" w:hAnsi="仿宋" w:hint="eastAsia"/>
          <w:sz w:val="30"/>
          <w:szCs w:val="30"/>
        </w:rPr>
        <w:t>二维码不清晰的</w:t>
      </w:r>
      <w:r w:rsidR="00780F14" w:rsidRPr="00115AC8">
        <w:rPr>
          <w:rFonts w:ascii="仿宋_GB2312" w:eastAsia="仿宋_GB2312" w:hAnsi="仿宋" w:hint="eastAsia"/>
          <w:sz w:val="30"/>
          <w:szCs w:val="30"/>
        </w:rPr>
        <w:t>电子发票报销时，须在票据上注明“首次报销使用，重复报销，责任自负”的字样，并签字。</w:t>
      </w:r>
    </w:p>
    <w:p w:rsidR="00D056A4" w:rsidRPr="00AB2FAE" w:rsidRDefault="00CC5194" w:rsidP="00CC5194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9</w:t>
      </w:r>
      <w:r w:rsidR="00D056A4" w:rsidRPr="00115AC8">
        <w:rPr>
          <w:rFonts w:ascii="仿宋_GB2312" w:eastAsia="仿宋_GB2312" w:hAnsi="仿宋" w:hint="eastAsia"/>
          <w:sz w:val="30"/>
          <w:szCs w:val="30"/>
        </w:rPr>
        <w:t>．</w:t>
      </w:r>
      <w:r w:rsidR="00780F14" w:rsidRPr="00115AC8">
        <w:rPr>
          <w:rFonts w:ascii="仿宋_GB2312" w:eastAsia="仿宋_GB2312" w:hAnsi="仿宋" w:hint="eastAsia"/>
          <w:sz w:val="30"/>
          <w:szCs w:val="30"/>
        </w:rPr>
        <w:t>为保证票据的真实性及合法性，金额</w:t>
      </w:r>
      <w:r w:rsidR="006E3A1E" w:rsidRPr="00115AC8">
        <w:rPr>
          <w:rFonts w:ascii="仿宋_GB2312" w:eastAsia="仿宋_GB2312" w:hAnsi="仿宋" w:hint="eastAsia"/>
          <w:sz w:val="30"/>
          <w:szCs w:val="30"/>
        </w:rPr>
        <w:t xml:space="preserve"> 3000</w:t>
      </w:r>
      <w:r w:rsidR="00780F14" w:rsidRPr="00115AC8">
        <w:rPr>
          <w:rFonts w:ascii="仿宋_GB2312" w:eastAsia="仿宋_GB2312" w:hAnsi="仿宋" w:hint="eastAsia"/>
          <w:sz w:val="30"/>
          <w:szCs w:val="30"/>
        </w:rPr>
        <w:t>元以上的，应自行在税务网站查询票据的真伪，查询结果打印并附票据后。可以登陆国家税务总局全国增值税发票查验平台（https//inv-veri.chinatax,gov.cn）查询，或按照发票背面的</w:t>
      </w:r>
      <w:r w:rsidR="00780F14">
        <w:rPr>
          <w:rFonts w:ascii="仿宋_GB2312" w:eastAsia="仿宋_GB2312" w:hAnsi="仿宋" w:hint="eastAsia"/>
          <w:color w:val="000000"/>
          <w:sz w:val="30"/>
          <w:szCs w:val="30"/>
        </w:rPr>
        <w:t>说明查询。</w:t>
      </w:r>
    </w:p>
    <w:p w:rsidR="00D056A4" w:rsidRPr="006E3A1E" w:rsidRDefault="00CC5194" w:rsidP="00D056A4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11</w:t>
      </w:r>
      <w:r w:rsidR="00D056A4" w:rsidRPr="00AB2FAE">
        <w:rPr>
          <w:rFonts w:ascii="仿宋_GB2312" w:eastAsia="仿宋_GB2312" w:hAnsi="仿宋" w:hint="eastAsia"/>
          <w:color w:val="000000"/>
          <w:sz w:val="30"/>
          <w:szCs w:val="30"/>
        </w:rPr>
        <w:t>.按照《现金管理条例》除支付给个人和不能转账的外，</w:t>
      </w:r>
      <w:r w:rsidR="00D056A4" w:rsidRPr="006E3A1E">
        <w:rPr>
          <w:rFonts w:ascii="仿宋_GB2312" w:eastAsia="仿宋_GB2312" w:hAnsi="仿宋" w:hint="eastAsia"/>
          <w:sz w:val="30"/>
          <w:szCs w:val="30"/>
        </w:rPr>
        <w:t>其余超过1000元转账金额起点的一律转账支付。</w:t>
      </w:r>
    </w:p>
    <w:p w:rsidR="00780F14" w:rsidRDefault="00D056A4" w:rsidP="00AB2FAE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AB2FAE">
        <w:rPr>
          <w:rFonts w:ascii="仿宋_GB2312" w:eastAsia="仿宋_GB2312" w:hAnsi="仿宋" w:hint="eastAsia"/>
          <w:color w:val="000000"/>
          <w:sz w:val="30"/>
          <w:szCs w:val="30"/>
        </w:rPr>
        <w:t>1</w:t>
      </w:r>
      <w:r w:rsidR="00527B36">
        <w:rPr>
          <w:rFonts w:ascii="仿宋_GB2312" w:eastAsia="仿宋_GB2312" w:hAnsi="仿宋" w:hint="eastAsia"/>
          <w:color w:val="000000"/>
          <w:sz w:val="30"/>
          <w:szCs w:val="30"/>
        </w:rPr>
        <w:t>3</w:t>
      </w:r>
      <w:r w:rsidRPr="00AB2FAE">
        <w:rPr>
          <w:rFonts w:ascii="仿宋_GB2312" w:eastAsia="仿宋_GB2312" w:hAnsi="仿宋" w:hint="eastAsia"/>
          <w:color w:val="000000"/>
          <w:sz w:val="30"/>
          <w:szCs w:val="30"/>
        </w:rPr>
        <w:t>.公务卡结算目录</w:t>
      </w:r>
      <w:bookmarkStart w:id="0" w:name="_GoBack"/>
      <w:bookmarkEnd w:id="0"/>
      <w:r w:rsidRPr="00AB2FAE">
        <w:rPr>
          <w:rFonts w:ascii="仿宋_GB2312" w:eastAsia="仿宋_GB2312" w:hAnsi="仿宋" w:hint="eastAsia"/>
          <w:color w:val="000000"/>
          <w:sz w:val="30"/>
          <w:szCs w:val="30"/>
        </w:rPr>
        <w:t>内经济事项，原则上一律使用公务卡结算。</w:t>
      </w:r>
    </w:p>
    <w:sectPr w:rsidR="00780F14" w:rsidSect="00B70F4E">
      <w:headerReference w:type="default" r:id="rId6"/>
      <w:pgSz w:w="11906" w:h="16838"/>
      <w:pgMar w:top="1418" w:right="1588" w:bottom="1361" w:left="181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B82" w:rsidRDefault="00DC4B82">
      <w:r>
        <w:separator/>
      </w:r>
    </w:p>
  </w:endnote>
  <w:endnote w:type="continuationSeparator" w:id="1">
    <w:p w:rsidR="00DC4B82" w:rsidRDefault="00DC4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B82" w:rsidRDefault="00DC4B82">
      <w:r>
        <w:separator/>
      </w:r>
    </w:p>
  </w:footnote>
  <w:footnote w:type="continuationSeparator" w:id="1">
    <w:p w:rsidR="00DC4B82" w:rsidRDefault="00DC4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4E" w:rsidRDefault="00B70F4E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EBE"/>
    <w:rsid w:val="00000006"/>
    <w:rsid w:val="000046EA"/>
    <w:rsid w:val="000110B8"/>
    <w:rsid w:val="00011EE5"/>
    <w:rsid w:val="00032565"/>
    <w:rsid w:val="00033DAC"/>
    <w:rsid w:val="00034CBD"/>
    <w:rsid w:val="00034CC6"/>
    <w:rsid w:val="000355DC"/>
    <w:rsid w:val="00056C8A"/>
    <w:rsid w:val="00072F27"/>
    <w:rsid w:val="000827F6"/>
    <w:rsid w:val="00083737"/>
    <w:rsid w:val="00093418"/>
    <w:rsid w:val="000A3B04"/>
    <w:rsid w:val="000B5851"/>
    <w:rsid w:val="000B7F95"/>
    <w:rsid w:val="000C2200"/>
    <w:rsid w:val="000C6BD2"/>
    <w:rsid w:val="000D10AD"/>
    <w:rsid w:val="000D2612"/>
    <w:rsid w:val="000D541F"/>
    <w:rsid w:val="000D6415"/>
    <w:rsid w:val="000E65EF"/>
    <w:rsid w:val="000F0145"/>
    <w:rsid w:val="00103B99"/>
    <w:rsid w:val="00106DE9"/>
    <w:rsid w:val="00115AC8"/>
    <w:rsid w:val="00116722"/>
    <w:rsid w:val="001222B9"/>
    <w:rsid w:val="001235F3"/>
    <w:rsid w:val="00133E50"/>
    <w:rsid w:val="00155E0E"/>
    <w:rsid w:val="00157A02"/>
    <w:rsid w:val="00157A3B"/>
    <w:rsid w:val="001740F0"/>
    <w:rsid w:val="00177004"/>
    <w:rsid w:val="001811D7"/>
    <w:rsid w:val="00181241"/>
    <w:rsid w:val="0018543A"/>
    <w:rsid w:val="001860B8"/>
    <w:rsid w:val="00195926"/>
    <w:rsid w:val="001A2EBE"/>
    <w:rsid w:val="001E07AD"/>
    <w:rsid w:val="001E3015"/>
    <w:rsid w:val="001E6294"/>
    <w:rsid w:val="002019F7"/>
    <w:rsid w:val="00204DA2"/>
    <w:rsid w:val="002112A7"/>
    <w:rsid w:val="002176CD"/>
    <w:rsid w:val="00217AED"/>
    <w:rsid w:val="00232112"/>
    <w:rsid w:val="00235C6F"/>
    <w:rsid w:val="002650EC"/>
    <w:rsid w:val="00271A66"/>
    <w:rsid w:val="0028197A"/>
    <w:rsid w:val="00297DEB"/>
    <w:rsid w:val="002A0479"/>
    <w:rsid w:val="002A3E3D"/>
    <w:rsid w:val="002B7CF5"/>
    <w:rsid w:val="002C6020"/>
    <w:rsid w:val="002D51ED"/>
    <w:rsid w:val="002E1CE8"/>
    <w:rsid w:val="002E21FA"/>
    <w:rsid w:val="002E5717"/>
    <w:rsid w:val="002F39CE"/>
    <w:rsid w:val="00304FEE"/>
    <w:rsid w:val="00315BD7"/>
    <w:rsid w:val="003240FC"/>
    <w:rsid w:val="00324EAC"/>
    <w:rsid w:val="003305C5"/>
    <w:rsid w:val="00334443"/>
    <w:rsid w:val="003479DA"/>
    <w:rsid w:val="00351E65"/>
    <w:rsid w:val="0035401D"/>
    <w:rsid w:val="003548C6"/>
    <w:rsid w:val="00357ACE"/>
    <w:rsid w:val="00372289"/>
    <w:rsid w:val="00377928"/>
    <w:rsid w:val="0038355D"/>
    <w:rsid w:val="0038410B"/>
    <w:rsid w:val="00392BC0"/>
    <w:rsid w:val="00396F40"/>
    <w:rsid w:val="003A4F5F"/>
    <w:rsid w:val="003B692E"/>
    <w:rsid w:val="003C3FF6"/>
    <w:rsid w:val="003F0851"/>
    <w:rsid w:val="003F432E"/>
    <w:rsid w:val="003F7DBF"/>
    <w:rsid w:val="00403450"/>
    <w:rsid w:val="00403894"/>
    <w:rsid w:val="00403A1F"/>
    <w:rsid w:val="004053B8"/>
    <w:rsid w:val="00414CEC"/>
    <w:rsid w:val="004547FF"/>
    <w:rsid w:val="00461C28"/>
    <w:rsid w:val="00467C0A"/>
    <w:rsid w:val="00490590"/>
    <w:rsid w:val="004975CA"/>
    <w:rsid w:val="004A0583"/>
    <w:rsid w:val="004A3310"/>
    <w:rsid w:val="004A3801"/>
    <w:rsid w:val="004A4813"/>
    <w:rsid w:val="004D2AFE"/>
    <w:rsid w:val="004F2876"/>
    <w:rsid w:val="00500395"/>
    <w:rsid w:val="0050539C"/>
    <w:rsid w:val="0051515A"/>
    <w:rsid w:val="00520B73"/>
    <w:rsid w:val="005244BB"/>
    <w:rsid w:val="00525ACB"/>
    <w:rsid w:val="00526A0D"/>
    <w:rsid w:val="00527B36"/>
    <w:rsid w:val="005327D4"/>
    <w:rsid w:val="00541B2E"/>
    <w:rsid w:val="00546CDA"/>
    <w:rsid w:val="00555AEC"/>
    <w:rsid w:val="00561256"/>
    <w:rsid w:val="005616C7"/>
    <w:rsid w:val="00566E06"/>
    <w:rsid w:val="00567E15"/>
    <w:rsid w:val="0057380A"/>
    <w:rsid w:val="00573E5F"/>
    <w:rsid w:val="00581DE0"/>
    <w:rsid w:val="00595750"/>
    <w:rsid w:val="005B11CF"/>
    <w:rsid w:val="005B30A3"/>
    <w:rsid w:val="005B7D8F"/>
    <w:rsid w:val="005C29C9"/>
    <w:rsid w:val="005C7F80"/>
    <w:rsid w:val="005D33A1"/>
    <w:rsid w:val="005D443A"/>
    <w:rsid w:val="005E65AD"/>
    <w:rsid w:val="005F3FD6"/>
    <w:rsid w:val="005F550B"/>
    <w:rsid w:val="005F7089"/>
    <w:rsid w:val="00602A59"/>
    <w:rsid w:val="00607A7F"/>
    <w:rsid w:val="006273F8"/>
    <w:rsid w:val="006340E8"/>
    <w:rsid w:val="006365C6"/>
    <w:rsid w:val="0064029C"/>
    <w:rsid w:val="006435B9"/>
    <w:rsid w:val="006450C0"/>
    <w:rsid w:val="0066261A"/>
    <w:rsid w:val="00670A9F"/>
    <w:rsid w:val="00683E7E"/>
    <w:rsid w:val="00684E96"/>
    <w:rsid w:val="0069186C"/>
    <w:rsid w:val="0069209E"/>
    <w:rsid w:val="006944EB"/>
    <w:rsid w:val="006A708D"/>
    <w:rsid w:val="006B24F4"/>
    <w:rsid w:val="006B6D71"/>
    <w:rsid w:val="006C10DB"/>
    <w:rsid w:val="006C7296"/>
    <w:rsid w:val="006D061A"/>
    <w:rsid w:val="006D2CC3"/>
    <w:rsid w:val="006D3AB2"/>
    <w:rsid w:val="006E3A1E"/>
    <w:rsid w:val="006E6189"/>
    <w:rsid w:val="00700B7E"/>
    <w:rsid w:val="00703637"/>
    <w:rsid w:val="00703D9F"/>
    <w:rsid w:val="00705151"/>
    <w:rsid w:val="00707E33"/>
    <w:rsid w:val="007157E2"/>
    <w:rsid w:val="00740C4B"/>
    <w:rsid w:val="0074702C"/>
    <w:rsid w:val="00750909"/>
    <w:rsid w:val="00751B54"/>
    <w:rsid w:val="0077434D"/>
    <w:rsid w:val="00775B81"/>
    <w:rsid w:val="00780F14"/>
    <w:rsid w:val="00782F68"/>
    <w:rsid w:val="007A278A"/>
    <w:rsid w:val="007B3579"/>
    <w:rsid w:val="007B6C11"/>
    <w:rsid w:val="007C78A8"/>
    <w:rsid w:val="007D2128"/>
    <w:rsid w:val="007D2FAE"/>
    <w:rsid w:val="007D7900"/>
    <w:rsid w:val="007E0932"/>
    <w:rsid w:val="007E5041"/>
    <w:rsid w:val="007E515F"/>
    <w:rsid w:val="007E52D5"/>
    <w:rsid w:val="007E5AC2"/>
    <w:rsid w:val="007F5283"/>
    <w:rsid w:val="00806758"/>
    <w:rsid w:val="0081158F"/>
    <w:rsid w:val="0082430E"/>
    <w:rsid w:val="00827996"/>
    <w:rsid w:val="00854113"/>
    <w:rsid w:val="00860EDF"/>
    <w:rsid w:val="0086627E"/>
    <w:rsid w:val="00867592"/>
    <w:rsid w:val="00867717"/>
    <w:rsid w:val="00877F5A"/>
    <w:rsid w:val="00885104"/>
    <w:rsid w:val="00887424"/>
    <w:rsid w:val="00891D5F"/>
    <w:rsid w:val="008948BC"/>
    <w:rsid w:val="008A2C3A"/>
    <w:rsid w:val="008A4A39"/>
    <w:rsid w:val="008E67E2"/>
    <w:rsid w:val="0090024D"/>
    <w:rsid w:val="00906129"/>
    <w:rsid w:val="009136BA"/>
    <w:rsid w:val="0092671D"/>
    <w:rsid w:val="00927423"/>
    <w:rsid w:val="00927BBA"/>
    <w:rsid w:val="0093185F"/>
    <w:rsid w:val="009368ED"/>
    <w:rsid w:val="00940FE9"/>
    <w:rsid w:val="00944456"/>
    <w:rsid w:val="009458A2"/>
    <w:rsid w:val="0095296D"/>
    <w:rsid w:val="0096060C"/>
    <w:rsid w:val="009660E4"/>
    <w:rsid w:val="009704C0"/>
    <w:rsid w:val="009708A4"/>
    <w:rsid w:val="00971FE8"/>
    <w:rsid w:val="009937B0"/>
    <w:rsid w:val="00994166"/>
    <w:rsid w:val="009959A4"/>
    <w:rsid w:val="00995C8C"/>
    <w:rsid w:val="00996F95"/>
    <w:rsid w:val="009A1CEC"/>
    <w:rsid w:val="009A38A1"/>
    <w:rsid w:val="009A5CC3"/>
    <w:rsid w:val="009B2A58"/>
    <w:rsid w:val="009C2981"/>
    <w:rsid w:val="009C3D7F"/>
    <w:rsid w:val="009C5D24"/>
    <w:rsid w:val="009E1648"/>
    <w:rsid w:val="009F26D2"/>
    <w:rsid w:val="00A01DA1"/>
    <w:rsid w:val="00A16793"/>
    <w:rsid w:val="00A21D2A"/>
    <w:rsid w:val="00A24716"/>
    <w:rsid w:val="00A315F9"/>
    <w:rsid w:val="00A35D68"/>
    <w:rsid w:val="00A42191"/>
    <w:rsid w:val="00A43713"/>
    <w:rsid w:val="00A44759"/>
    <w:rsid w:val="00A54A9F"/>
    <w:rsid w:val="00A5698C"/>
    <w:rsid w:val="00A570F5"/>
    <w:rsid w:val="00A60BFA"/>
    <w:rsid w:val="00A66D9D"/>
    <w:rsid w:val="00A6700B"/>
    <w:rsid w:val="00A81A03"/>
    <w:rsid w:val="00A87F5F"/>
    <w:rsid w:val="00AA58CF"/>
    <w:rsid w:val="00AA6B9C"/>
    <w:rsid w:val="00AA6FCB"/>
    <w:rsid w:val="00AB27B0"/>
    <w:rsid w:val="00AB2FAE"/>
    <w:rsid w:val="00AB49F0"/>
    <w:rsid w:val="00AB65AB"/>
    <w:rsid w:val="00AC3B29"/>
    <w:rsid w:val="00AD3657"/>
    <w:rsid w:val="00AD4C53"/>
    <w:rsid w:val="00AE40F0"/>
    <w:rsid w:val="00AF5EA1"/>
    <w:rsid w:val="00AF7EE5"/>
    <w:rsid w:val="00B01055"/>
    <w:rsid w:val="00B01C4C"/>
    <w:rsid w:val="00B02A3F"/>
    <w:rsid w:val="00B06EFA"/>
    <w:rsid w:val="00B13B43"/>
    <w:rsid w:val="00B24A8A"/>
    <w:rsid w:val="00B2552C"/>
    <w:rsid w:val="00B33CF5"/>
    <w:rsid w:val="00B40F86"/>
    <w:rsid w:val="00B434A0"/>
    <w:rsid w:val="00B4578D"/>
    <w:rsid w:val="00B51796"/>
    <w:rsid w:val="00B51F9D"/>
    <w:rsid w:val="00B61E62"/>
    <w:rsid w:val="00B70F4E"/>
    <w:rsid w:val="00B80418"/>
    <w:rsid w:val="00B810B0"/>
    <w:rsid w:val="00BA1BCA"/>
    <w:rsid w:val="00BB3BD9"/>
    <w:rsid w:val="00BC013C"/>
    <w:rsid w:val="00BC619E"/>
    <w:rsid w:val="00BF13A2"/>
    <w:rsid w:val="00BF7A0E"/>
    <w:rsid w:val="00C03404"/>
    <w:rsid w:val="00C11712"/>
    <w:rsid w:val="00C1611A"/>
    <w:rsid w:val="00C21A58"/>
    <w:rsid w:val="00C31F84"/>
    <w:rsid w:val="00C354D9"/>
    <w:rsid w:val="00C51893"/>
    <w:rsid w:val="00C5664B"/>
    <w:rsid w:val="00C61412"/>
    <w:rsid w:val="00C64F11"/>
    <w:rsid w:val="00C67C91"/>
    <w:rsid w:val="00C814A7"/>
    <w:rsid w:val="00C93EFE"/>
    <w:rsid w:val="00C94495"/>
    <w:rsid w:val="00C96E64"/>
    <w:rsid w:val="00C97541"/>
    <w:rsid w:val="00CA353E"/>
    <w:rsid w:val="00CC0BDC"/>
    <w:rsid w:val="00CC2FDB"/>
    <w:rsid w:val="00CC5194"/>
    <w:rsid w:val="00CD2078"/>
    <w:rsid w:val="00CD5CE7"/>
    <w:rsid w:val="00CD7B8D"/>
    <w:rsid w:val="00CF17A5"/>
    <w:rsid w:val="00D056A4"/>
    <w:rsid w:val="00D1638C"/>
    <w:rsid w:val="00D16A88"/>
    <w:rsid w:val="00D34E32"/>
    <w:rsid w:val="00D6157B"/>
    <w:rsid w:val="00D618F2"/>
    <w:rsid w:val="00D6253E"/>
    <w:rsid w:val="00D80B4D"/>
    <w:rsid w:val="00D94B7A"/>
    <w:rsid w:val="00DA5E8F"/>
    <w:rsid w:val="00DB083B"/>
    <w:rsid w:val="00DB219C"/>
    <w:rsid w:val="00DC4B82"/>
    <w:rsid w:val="00DC6931"/>
    <w:rsid w:val="00DC734E"/>
    <w:rsid w:val="00DD38FE"/>
    <w:rsid w:val="00DD55FB"/>
    <w:rsid w:val="00DF192E"/>
    <w:rsid w:val="00DF43ED"/>
    <w:rsid w:val="00DF455A"/>
    <w:rsid w:val="00E13129"/>
    <w:rsid w:val="00E170FA"/>
    <w:rsid w:val="00E17E1B"/>
    <w:rsid w:val="00E21F2A"/>
    <w:rsid w:val="00E23330"/>
    <w:rsid w:val="00E41D43"/>
    <w:rsid w:val="00E43A6B"/>
    <w:rsid w:val="00E43ABD"/>
    <w:rsid w:val="00E50101"/>
    <w:rsid w:val="00E54478"/>
    <w:rsid w:val="00E65E2C"/>
    <w:rsid w:val="00E674C8"/>
    <w:rsid w:val="00E70C78"/>
    <w:rsid w:val="00E7786A"/>
    <w:rsid w:val="00E81544"/>
    <w:rsid w:val="00EB440D"/>
    <w:rsid w:val="00EC15FC"/>
    <w:rsid w:val="00EC5911"/>
    <w:rsid w:val="00ED365F"/>
    <w:rsid w:val="00ED4531"/>
    <w:rsid w:val="00ED531A"/>
    <w:rsid w:val="00ED7974"/>
    <w:rsid w:val="00EE38A0"/>
    <w:rsid w:val="00EE44FA"/>
    <w:rsid w:val="00EE72D1"/>
    <w:rsid w:val="00EF1EA5"/>
    <w:rsid w:val="00F013E0"/>
    <w:rsid w:val="00F028FE"/>
    <w:rsid w:val="00F03873"/>
    <w:rsid w:val="00F147E9"/>
    <w:rsid w:val="00F2510D"/>
    <w:rsid w:val="00F26E06"/>
    <w:rsid w:val="00F34BE5"/>
    <w:rsid w:val="00F35045"/>
    <w:rsid w:val="00F376C5"/>
    <w:rsid w:val="00F461EA"/>
    <w:rsid w:val="00F653A4"/>
    <w:rsid w:val="00F70DC8"/>
    <w:rsid w:val="00F70EB1"/>
    <w:rsid w:val="00F710DE"/>
    <w:rsid w:val="00F86E27"/>
    <w:rsid w:val="00F92BDB"/>
    <w:rsid w:val="00F95537"/>
    <w:rsid w:val="00FA5AEC"/>
    <w:rsid w:val="00FB4304"/>
    <w:rsid w:val="00FB69D1"/>
    <w:rsid w:val="00FD0F43"/>
    <w:rsid w:val="00FD7B8A"/>
    <w:rsid w:val="00FE2588"/>
    <w:rsid w:val="00FE4437"/>
    <w:rsid w:val="00FE5A68"/>
    <w:rsid w:val="00FE76D1"/>
    <w:rsid w:val="00FF1127"/>
    <w:rsid w:val="00FF59CA"/>
    <w:rsid w:val="5D26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正文文本缩进 2 Char"/>
    <w:basedOn w:val="a0"/>
    <w:link w:val="2"/>
    <w:rsid w:val="00B70F4E"/>
    <w:rPr>
      <w:rFonts w:ascii="宋体" w:hAnsi="宋体" w:cs="宋体"/>
      <w:sz w:val="24"/>
      <w:szCs w:val="24"/>
    </w:rPr>
  </w:style>
  <w:style w:type="character" w:styleId="a3">
    <w:name w:val="Strong"/>
    <w:basedOn w:val="a0"/>
    <w:uiPriority w:val="22"/>
    <w:qFormat/>
    <w:rsid w:val="00B70F4E"/>
    <w:rPr>
      <w:b/>
      <w:bCs/>
    </w:rPr>
  </w:style>
  <w:style w:type="character" w:customStyle="1" w:styleId="Char">
    <w:name w:val="正文文本缩进 Char"/>
    <w:basedOn w:val="a0"/>
    <w:link w:val="a4"/>
    <w:rsid w:val="00B70F4E"/>
    <w:rPr>
      <w:rFonts w:ascii="宋体" w:hAnsi="宋体" w:cs="宋体"/>
      <w:sz w:val="24"/>
      <w:szCs w:val="24"/>
    </w:rPr>
  </w:style>
  <w:style w:type="character" w:customStyle="1" w:styleId="newsstylefont-size">
    <w:name w:val="newsstyle=&quot;font-size:"/>
    <w:basedOn w:val="a0"/>
    <w:rsid w:val="00B70F4E"/>
  </w:style>
  <w:style w:type="character" w:customStyle="1" w:styleId="Char0">
    <w:name w:val="页脚 Char"/>
    <w:basedOn w:val="a0"/>
    <w:link w:val="a5"/>
    <w:uiPriority w:val="99"/>
    <w:semiHidden/>
    <w:rsid w:val="00B70F4E"/>
    <w:rPr>
      <w:kern w:val="2"/>
      <w:sz w:val="18"/>
      <w:szCs w:val="18"/>
    </w:rPr>
  </w:style>
  <w:style w:type="character" w:customStyle="1" w:styleId="newslangen-us">
    <w:name w:val="newslang=en-us"/>
    <w:basedOn w:val="a0"/>
    <w:rsid w:val="00B70F4E"/>
  </w:style>
  <w:style w:type="character" w:customStyle="1" w:styleId="Char1">
    <w:name w:val="页眉 Char"/>
    <w:basedOn w:val="a0"/>
    <w:link w:val="a6"/>
    <w:uiPriority w:val="99"/>
    <w:semiHidden/>
    <w:rsid w:val="00B70F4E"/>
    <w:rPr>
      <w:kern w:val="2"/>
      <w:sz w:val="18"/>
      <w:szCs w:val="18"/>
    </w:rPr>
  </w:style>
  <w:style w:type="paragraph" w:styleId="2">
    <w:name w:val="Body Text Indent 2"/>
    <w:basedOn w:val="a"/>
    <w:link w:val="2Char"/>
    <w:rsid w:val="00B70F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B70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B70F4E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B70F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5"/>
      <w:szCs w:val="15"/>
    </w:rPr>
  </w:style>
  <w:style w:type="paragraph" w:styleId="a5">
    <w:name w:val="footer"/>
    <w:basedOn w:val="a"/>
    <w:link w:val="Char0"/>
    <w:uiPriority w:val="99"/>
    <w:unhideWhenUsed/>
    <w:rsid w:val="00B70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ody Text Indent"/>
    <w:basedOn w:val="a"/>
    <w:link w:val="Char"/>
    <w:rsid w:val="00B70F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">
    <w:name w:val="news"/>
    <w:basedOn w:val="a"/>
    <w:rsid w:val="00B70F4E"/>
    <w:pPr>
      <w:widowControl/>
      <w:spacing w:before="100" w:beforeAutospacing="1" w:after="100" w:afterAutospacing="1" w:line="456" w:lineRule="auto"/>
      <w:jc w:val="left"/>
    </w:pPr>
    <w:rPr>
      <w:rFonts w:ascii="宋体" w:hAnsi="宋体" w:cs="宋体"/>
      <w:color w:val="000000"/>
      <w:kern w:val="0"/>
      <w:szCs w:val="21"/>
    </w:rPr>
  </w:style>
  <w:style w:type="paragraph" w:styleId="a9">
    <w:name w:val="annotation text"/>
    <w:basedOn w:val="a"/>
    <w:uiPriority w:val="99"/>
    <w:unhideWhenUsed/>
    <w:rsid w:val="00B70F4E"/>
    <w:pPr>
      <w:jc w:val="left"/>
    </w:pPr>
  </w:style>
  <w:style w:type="table" w:styleId="aa">
    <w:name w:val="Table Grid"/>
    <w:basedOn w:val="a1"/>
    <w:uiPriority w:val="59"/>
    <w:rsid w:val="00B70F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2"/>
    <w:uiPriority w:val="99"/>
    <w:semiHidden/>
    <w:unhideWhenUsed/>
    <w:rsid w:val="00D056A4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D056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295</Words>
  <Characters>1683</Characters>
  <Application>Microsoft Office Word</Application>
  <DocSecurity>0</DocSecurity>
  <PresentationFormat/>
  <Lines>14</Lines>
  <Paragraphs>3</Paragraphs>
  <Slides>0</Slides>
  <Notes>0</Notes>
  <HiddenSlides>0</HiddenSlides>
  <MMClips>0</MMClips>
  <ScaleCrop>false</ScaleCrop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cp:lastPrinted>2013-08-21T02:07:00Z</cp:lastPrinted>
  <dcterms:created xsi:type="dcterms:W3CDTF">2021-03-24T06:57:00Z</dcterms:created>
  <dcterms:modified xsi:type="dcterms:W3CDTF">2021-03-25T03:20:00Z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